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117DE6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HLR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Notice of change in the time of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E3DF2">
        <w:rPr>
          <w:rFonts w:ascii="Arial" w:hAnsi="Arial" w:cs="Arial"/>
          <w:sz w:val="20"/>
          <w:szCs w:val="20"/>
        </w:rPr>
        <w:t>17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117DE6" w:rsidRPr="00117DE6">
        <w:rPr>
          <w:rFonts w:ascii="Arial" w:hAnsi="Arial" w:cs="Arial"/>
          <w:sz w:val="20"/>
          <w:szCs w:val="20"/>
        </w:rPr>
        <w:t>Ha Lang Railways Joint Stock Company</w:t>
      </w:r>
      <w:r w:rsidR="00117DE6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117DE6">
        <w:rPr>
          <w:rFonts w:ascii="Arial" w:hAnsi="Arial" w:cs="Arial"/>
          <w:sz w:val="20"/>
          <w:szCs w:val="20"/>
        </w:rPr>
        <w:t>the change in time of</w:t>
      </w:r>
      <w:r w:rsidR="00A97058">
        <w:rPr>
          <w:rFonts w:ascii="Arial" w:hAnsi="Arial" w:cs="Arial"/>
          <w:sz w:val="20"/>
          <w:szCs w:val="20"/>
        </w:rPr>
        <w:t xml:space="preserve">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117DE6" w:rsidRDefault="00117DE6" w:rsidP="00117D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7DE6">
        <w:rPr>
          <w:rFonts w:ascii="Arial" w:hAnsi="Arial" w:cs="Arial"/>
          <w:sz w:val="20"/>
          <w:szCs w:val="20"/>
        </w:rPr>
        <w:t>1. On June 4, 2020, the Board of Directors of Ha Lang Railway</w:t>
      </w:r>
      <w:r>
        <w:rPr>
          <w:rFonts w:ascii="Arial" w:hAnsi="Arial" w:cs="Arial"/>
          <w:sz w:val="20"/>
          <w:szCs w:val="20"/>
        </w:rPr>
        <w:t>s Joint Stock Company issued notice No. 249/ TB - D</w:t>
      </w:r>
      <w:r w:rsidRPr="00117DE6">
        <w:rPr>
          <w:rFonts w:ascii="Arial" w:hAnsi="Arial" w:cs="Arial"/>
          <w:sz w:val="20"/>
          <w:szCs w:val="20"/>
        </w:rPr>
        <w:t xml:space="preserve">SHL about the notice of </w:t>
      </w:r>
      <w:r>
        <w:rPr>
          <w:rFonts w:ascii="Arial" w:hAnsi="Arial" w:cs="Arial"/>
          <w:sz w:val="20"/>
          <w:szCs w:val="20"/>
        </w:rPr>
        <w:t>holding</w:t>
      </w:r>
      <w:r w:rsidRPr="00117DE6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annual General Meeting of Shareholders in</w:t>
      </w:r>
      <w:r w:rsidRPr="00117DE6">
        <w:rPr>
          <w:rFonts w:ascii="Arial" w:hAnsi="Arial" w:cs="Arial"/>
          <w:sz w:val="20"/>
          <w:szCs w:val="20"/>
        </w:rPr>
        <w:t xml:space="preserve"> 2020. </w:t>
      </w:r>
    </w:p>
    <w:p w:rsidR="00B64049" w:rsidRDefault="00117DE6" w:rsidP="00117D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7DE6">
        <w:rPr>
          <w:rFonts w:ascii="Arial" w:hAnsi="Arial" w:cs="Arial"/>
          <w:sz w:val="20"/>
          <w:szCs w:val="20"/>
        </w:rPr>
        <w:t>However, based on Resolution No. 11-20/ NQ - HDTV dated June 15, 2020 of the Board of Members of Vietnam Railway</w:t>
      </w:r>
      <w:r>
        <w:rPr>
          <w:rFonts w:ascii="Arial" w:hAnsi="Arial" w:cs="Arial"/>
          <w:sz w:val="20"/>
          <w:szCs w:val="20"/>
        </w:rPr>
        <w:t>s; In s</w:t>
      </w:r>
      <w:r w:rsidRPr="00117DE6">
        <w:rPr>
          <w:rFonts w:ascii="Arial" w:hAnsi="Arial" w:cs="Arial"/>
          <w:sz w:val="20"/>
          <w:szCs w:val="20"/>
        </w:rPr>
        <w:t xml:space="preserve">ection 3.1, </w:t>
      </w:r>
      <w:r>
        <w:rPr>
          <w:rFonts w:ascii="Arial" w:hAnsi="Arial" w:cs="Arial"/>
          <w:sz w:val="20"/>
          <w:szCs w:val="20"/>
        </w:rPr>
        <w:t>implementation of the process of dismissing the r</w:t>
      </w:r>
      <w:r w:rsidRPr="00117DE6">
        <w:rPr>
          <w:rFonts w:ascii="Arial" w:hAnsi="Arial" w:cs="Arial"/>
          <w:sz w:val="20"/>
          <w:szCs w:val="20"/>
        </w:rPr>
        <w:t xml:space="preserve">epresentative of 50% of the Corporation's capital </w:t>
      </w:r>
      <w:r>
        <w:rPr>
          <w:rFonts w:ascii="Arial" w:hAnsi="Arial" w:cs="Arial"/>
          <w:sz w:val="20"/>
          <w:szCs w:val="20"/>
        </w:rPr>
        <w:t xml:space="preserve">- Mr. Tran </w:t>
      </w:r>
      <w:proofErr w:type="spellStart"/>
      <w:r>
        <w:rPr>
          <w:rFonts w:ascii="Arial" w:hAnsi="Arial" w:cs="Arial"/>
          <w:sz w:val="20"/>
          <w:szCs w:val="20"/>
        </w:rPr>
        <w:t>Phu</w:t>
      </w:r>
      <w:proofErr w:type="spellEnd"/>
      <w:r>
        <w:rPr>
          <w:rFonts w:ascii="Arial" w:hAnsi="Arial" w:cs="Arial"/>
          <w:sz w:val="20"/>
          <w:szCs w:val="20"/>
        </w:rPr>
        <w:t xml:space="preserve"> Hiep; </w:t>
      </w:r>
      <w:r w:rsidRPr="00117DE6">
        <w:rPr>
          <w:rFonts w:ascii="Arial" w:hAnsi="Arial" w:cs="Arial"/>
          <w:sz w:val="20"/>
          <w:szCs w:val="20"/>
        </w:rPr>
        <w:t xml:space="preserve">Implementing the process of appointing 01 Representative for 50% of the Corporation's capital from external human resources (introduced person is Mr. Nguyen </w:t>
      </w:r>
      <w:proofErr w:type="spellStart"/>
      <w:r w:rsidRPr="00117DE6">
        <w:rPr>
          <w:rFonts w:ascii="Arial" w:hAnsi="Arial" w:cs="Arial"/>
          <w:sz w:val="20"/>
          <w:szCs w:val="20"/>
        </w:rPr>
        <w:t>Quang</w:t>
      </w:r>
      <w:proofErr w:type="spellEnd"/>
      <w:r w:rsidRPr="00117DE6">
        <w:rPr>
          <w:rFonts w:ascii="Arial" w:hAnsi="Arial" w:cs="Arial"/>
          <w:sz w:val="20"/>
          <w:szCs w:val="20"/>
        </w:rPr>
        <w:t xml:space="preserve"> Long - Deputy Director of Ha Hai </w:t>
      </w:r>
      <w:r>
        <w:rPr>
          <w:rFonts w:ascii="Arial" w:hAnsi="Arial" w:cs="Arial"/>
          <w:sz w:val="20"/>
          <w:szCs w:val="20"/>
        </w:rPr>
        <w:t>Railways</w:t>
      </w:r>
      <w:r w:rsidRPr="00117DE6">
        <w:rPr>
          <w:rFonts w:ascii="Arial" w:hAnsi="Arial" w:cs="Arial"/>
          <w:sz w:val="20"/>
          <w:szCs w:val="20"/>
        </w:rPr>
        <w:t xml:space="preserve"> Joint Stock Company) and</w:t>
      </w:r>
      <w:r>
        <w:rPr>
          <w:rFonts w:ascii="Arial" w:hAnsi="Arial" w:cs="Arial"/>
          <w:sz w:val="20"/>
          <w:szCs w:val="20"/>
        </w:rPr>
        <w:t xml:space="preserve">  introduction for</w:t>
      </w:r>
      <w:r w:rsidRPr="00117DE6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annual General Meeting of Shareholders to appoint additional</w:t>
      </w:r>
      <w:r w:rsidRPr="00117DE6">
        <w:rPr>
          <w:rFonts w:ascii="Arial" w:hAnsi="Arial" w:cs="Arial"/>
          <w:sz w:val="20"/>
          <w:szCs w:val="20"/>
        </w:rPr>
        <w:t xml:space="preserve"> member of the Board of Directors, </w:t>
      </w:r>
      <w:r>
        <w:rPr>
          <w:rFonts w:ascii="Arial" w:hAnsi="Arial" w:cs="Arial"/>
          <w:sz w:val="20"/>
          <w:szCs w:val="20"/>
        </w:rPr>
        <w:t xml:space="preserve">for </w:t>
      </w:r>
      <w:r w:rsidRPr="00117DE6">
        <w:rPr>
          <w:rFonts w:ascii="Arial" w:hAnsi="Arial" w:cs="Arial"/>
          <w:sz w:val="20"/>
          <w:szCs w:val="20"/>
        </w:rPr>
        <w:t xml:space="preserve">the Board of Directors </w:t>
      </w:r>
      <w:r>
        <w:rPr>
          <w:rFonts w:ascii="Arial" w:hAnsi="Arial" w:cs="Arial"/>
          <w:sz w:val="20"/>
          <w:szCs w:val="20"/>
        </w:rPr>
        <w:t>to elect as</w:t>
      </w:r>
      <w:r w:rsidR="00B64049">
        <w:rPr>
          <w:rFonts w:ascii="Arial" w:hAnsi="Arial" w:cs="Arial"/>
          <w:sz w:val="20"/>
          <w:szCs w:val="20"/>
        </w:rPr>
        <w:t xml:space="preserve"> Director of the Company</w:t>
      </w:r>
    </w:p>
    <w:p w:rsidR="00117DE6" w:rsidRDefault="00117DE6" w:rsidP="00117D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7DE6">
        <w:rPr>
          <w:rFonts w:ascii="Arial" w:hAnsi="Arial" w:cs="Arial"/>
          <w:sz w:val="20"/>
          <w:szCs w:val="20"/>
        </w:rPr>
        <w:t>2. On June 16, 2020, the Board of Directors of Ha Lang Railway</w:t>
      </w:r>
      <w:r w:rsidR="00B64049">
        <w:rPr>
          <w:rFonts w:ascii="Arial" w:hAnsi="Arial" w:cs="Arial"/>
          <w:sz w:val="20"/>
          <w:szCs w:val="20"/>
        </w:rPr>
        <w:t>s</w:t>
      </w:r>
      <w:r w:rsidRPr="00117DE6">
        <w:rPr>
          <w:rFonts w:ascii="Arial" w:hAnsi="Arial" w:cs="Arial"/>
          <w:sz w:val="20"/>
          <w:szCs w:val="20"/>
        </w:rPr>
        <w:t xml:space="preserve"> Joint Stock Comp</w:t>
      </w:r>
      <w:r w:rsidR="00B64049">
        <w:rPr>
          <w:rFonts w:ascii="Arial" w:hAnsi="Arial" w:cs="Arial"/>
          <w:sz w:val="20"/>
          <w:szCs w:val="20"/>
        </w:rPr>
        <w:t>any issued Resolution No. 10-20</w:t>
      </w:r>
      <w:r w:rsidRPr="00117DE6">
        <w:rPr>
          <w:rFonts w:ascii="Arial" w:hAnsi="Arial" w:cs="Arial"/>
          <w:sz w:val="20"/>
          <w:szCs w:val="20"/>
        </w:rPr>
        <w:t>/ NQ - H</w:t>
      </w:r>
      <w:r w:rsidR="00B64049">
        <w:rPr>
          <w:rFonts w:ascii="Arial" w:hAnsi="Arial" w:cs="Arial"/>
          <w:sz w:val="20"/>
          <w:szCs w:val="20"/>
        </w:rPr>
        <w:t>D</w:t>
      </w:r>
      <w:r w:rsidRPr="00117DE6">
        <w:rPr>
          <w:rFonts w:ascii="Arial" w:hAnsi="Arial" w:cs="Arial"/>
          <w:sz w:val="20"/>
          <w:szCs w:val="20"/>
        </w:rPr>
        <w:t xml:space="preserve">QT on </w:t>
      </w:r>
      <w:r w:rsidR="00B64049">
        <w:rPr>
          <w:rFonts w:ascii="Arial" w:hAnsi="Arial" w:cs="Arial"/>
          <w:sz w:val="20"/>
          <w:szCs w:val="20"/>
        </w:rPr>
        <w:t>adjustment of the time of organizing</w:t>
      </w:r>
      <w:r w:rsidRPr="00117DE6">
        <w:rPr>
          <w:rFonts w:ascii="Arial" w:hAnsi="Arial" w:cs="Arial"/>
          <w:sz w:val="20"/>
          <w:szCs w:val="20"/>
        </w:rPr>
        <w:t xml:space="preserve"> the Annual </w:t>
      </w:r>
      <w:r w:rsidR="00B64049">
        <w:rPr>
          <w:rFonts w:ascii="Arial" w:hAnsi="Arial" w:cs="Arial"/>
          <w:sz w:val="20"/>
          <w:szCs w:val="20"/>
        </w:rPr>
        <w:t>General Meeting of Shareholders in 2020</w:t>
      </w:r>
    </w:p>
    <w:p w:rsidR="00B64049" w:rsidRDefault="00B64049" w:rsidP="00117D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Adjusting the time of organizing</w:t>
      </w:r>
      <w:r w:rsidRPr="00B64049">
        <w:rPr>
          <w:rFonts w:ascii="Arial" w:hAnsi="Arial" w:cs="Arial"/>
          <w:sz w:val="20"/>
          <w:szCs w:val="20"/>
        </w:rPr>
        <w:t xml:space="preserve"> the Annual General Meeting of Shareholders in 2020 of Ha Lang Railway</w:t>
      </w:r>
      <w:r>
        <w:rPr>
          <w:rFonts w:ascii="Arial" w:hAnsi="Arial" w:cs="Arial"/>
          <w:sz w:val="20"/>
          <w:szCs w:val="20"/>
        </w:rPr>
        <w:t>s</w:t>
      </w:r>
      <w:r w:rsidRPr="00B64049">
        <w:rPr>
          <w:rFonts w:ascii="Arial" w:hAnsi="Arial" w:cs="Arial"/>
          <w:sz w:val="20"/>
          <w:szCs w:val="20"/>
        </w:rPr>
        <w:t xml:space="preserve"> Joint Stock Company as follows: </w:t>
      </w:r>
    </w:p>
    <w:p w:rsidR="00B64049" w:rsidRDefault="00B64049" w:rsidP="00117D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4049">
        <w:rPr>
          <w:rFonts w:ascii="Arial" w:hAnsi="Arial" w:cs="Arial"/>
          <w:sz w:val="20"/>
          <w:szCs w:val="20"/>
        </w:rPr>
        <w:t>- Time before adj</w:t>
      </w:r>
      <w:r>
        <w:rPr>
          <w:rFonts w:ascii="Arial" w:hAnsi="Arial" w:cs="Arial"/>
          <w:sz w:val="20"/>
          <w:szCs w:val="20"/>
        </w:rPr>
        <w:t>ustment: 15:30 on June 24, 2020</w:t>
      </w:r>
    </w:p>
    <w:p w:rsidR="00B64049" w:rsidRDefault="00B64049" w:rsidP="00117D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4049">
        <w:rPr>
          <w:rFonts w:ascii="Arial" w:hAnsi="Arial" w:cs="Arial"/>
          <w:sz w:val="20"/>
          <w:szCs w:val="20"/>
        </w:rPr>
        <w:t>- Time after adj</w:t>
      </w:r>
      <w:r>
        <w:rPr>
          <w:rFonts w:ascii="Arial" w:hAnsi="Arial" w:cs="Arial"/>
          <w:sz w:val="20"/>
          <w:szCs w:val="20"/>
        </w:rPr>
        <w:t>ustment: 15:30 on June 29, 2020</w:t>
      </w:r>
    </w:p>
    <w:p w:rsidR="00B64049" w:rsidRDefault="00B64049" w:rsidP="00117D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4049">
        <w:rPr>
          <w:rFonts w:ascii="Arial" w:hAnsi="Arial" w:cs="Arial"/>
          <w:sz w:val="20"/>
          <w:szCs w:val="20"/>
        </w:rPr>
        <w:t xml:space="preserve">This information </w:t>
      </w:r>
      <w:r>
        <w:rPr>
          <w:rFonts w:ascii="Arial" w:hAnsi="Arial" w:cs="Arial"/>
          <w:sz w:val="20"/>
          <w:szCs w:val="20"/>
        </w:rPr>
        <w:t>was</w:t>
      </w:r>
      <w:r w:rsidRPr="00B64049">
        <w:rPr>
          <w:rFonts w:ascii="Arial" w:hAnsi="Arial" w:cs="Arial"/>
          <w:sz w:val="20"/>
          <w:szCs w:val="20"/>
        </w:rPr>
        <w:t xml:space="preserve"> published on the website of Ha Lang Railway</w:t>
      </w:r>
      <w:r>
        <w:rPr>
          <w:rFonts w:ascii="Arial" w:hAnsi="Arial" w:cs="Arial"/>
          <w:sz w:val="20"/>
          <w:szCs w:val="20"/>
        </w:rPr>
        <w:t xml:space="preserve">s Joint Stock Company: </w:t>
      </w:r>
      <w:hyperlink r:id="rId5" w:history="1">
        <w:r w:rsidRPr="001109AF">
          <w:rPr>
            <w:rStyle w:val="Hyperlink"/>
            <w:rFonts w:ascii="Arial" w:hAnsi="Arial" w:cs="Arial"/>
            <w:sz w:val="20"/>
            <w:szCs w:val="20"/>
          </w:rPr>
          <w:t>http://www.halang.com.vn</w:t>
        </w:r>
      </w:hyperlink>
    </w:p>
    <w:p w:rsidR="00B64049" w:rsidRPr="00117DE6" w:rsidRDefault="00B64049" w:rsidP="00117D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4049">
        <w:rPr>
          <w:rFonts w:ascii="Arial" w:hAnsi="Arial" w:cs="Arial"/>
          <w:sz w:val="20"/>
          <w:szCs w:val="20"/>
        </w:rPr>
        <w:t>We undertake that the above information is true and take full responsibility before the law for the c</w:t>
      </w:r>
      <w:r>
        <w:rPr>
          <w:rFonts w:ascii="Arial" w:hAnsi="Arial" w:cs="Arial"/>
          <w:sz w:val="20"/>
          <w:szCs w:val="20"/>
        </w:rPr>
        <w:t>ontent of published information</w:t>
      </w:r>
      <w:r w:rsidR="00CF2447">
        <w:rPr>
          <w:rFonts w:ascii="Arial" w:hAnsi="Arial" w:cs="Arial"/>
          <w:sz w:val="20"/>
          <w:szCs w:val="20"/>
        </w:rPr>
        <w:t>.</w:t>
      </w:r>
      <w:r w:rsidR="00CF2447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sectPr w:rsidR="00B64049" w:rsidRPr="00117DE6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17DE6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049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E3DF2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2447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9C6C3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lang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340</cp:revision>
  <dcterms:created xsi:type="dcterms:W3CDTF">2019-10-16T10:03:00Z</dcterms:created>
  <dcterms:modified xsi:type="dcterms:W3CDTF">2020-06-22T08:59:00Z</dcterms:modified>
</cp:coreProperties>
</file>